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A01F6" w14:textId="77777777" w:rsidR="00BB03E3" w:rsidRDefault="00BB03E3" w:rsidP="00BB03E3">
      <w:pPr>
        <w:pStyle w:val="Title"/>
        <w:jc w:val="left"/>
        <w:rPr>
          <w:sz w:val="20"/>
        </w:rPr>
      </w:pPr>
    </w:p>
    <w:p w14:paraId="388A01F7" w14:textId="77777777" w:rsidR="00BB03E3" w:rsidRPr="00DD4CA2" w:rsidRDefault="00BB03E3" w:rsidP="00BB03E3">
      <w:pPr>
        <w:pStyle w:val="Title"/>
        <w:rPr>
          <w:sz w:val="24"/>
          <w:szCs w:val="24"/>
        </w:rPr>
      </w:pPr>
      <w:r w:rsidRPr="00DD4CA2">
        <w:rPr>
          <w:sz w:val="24"/>
          <w:szCs w:val="24"/>
        </w:rPr>
        <w:t>COMPLIANCE VERIFICATION FORM</w:t>
      </w:r>
    </w:p>
    <w:p w14:paraId="388A01F8" w14:textId="77777777" w:rsidR="00BB03E3" w:rsidRPr="00DD4CA2" w:rsidRDefault="00BB03E3" w:rsidP="00BB03E3">
      <w:pPr>
        <w:pStyle w:val="Title"/>
        <w:rPr>
          <w:sz w:val="24"/>
          <w:szCs w:val="24"/>
        </w:rPr>
      </w:pPr>
    </w:p>
    <w:p w14:paraId="388A01F9" w14:textId="77777777" w:rsidR="00BB03E3" w:rsidRPr="00DD4CA2" w:rsidRDefault="00BB03E3" w:rsidP="00BB03E3">
      <w:pPr>
        <w:pStyle w:val="Title"/>
        <w:rPr>
          <w:sz w:val="24"/>
          <w:szCs w:val="24"/>
        </w:rPr>
      </w:pPr>
      <w:r w:rsidRPr="00DD4CA2">
        <w:rPr>
          <w:sz w:val="24"/>
          <w:szCs w:val="24"/>
        </w:rPr>
        <w:t>Multiple Disabilities</w:t>
      </w:r>
    </w:p>
    <w:p w14:paraId="388A01FA" w14:textId="77777777" w:rsidR="00BB03E3" w:rsidRPr="00941C63" w:rsidRDefault="00BB03E3" w:rsidP="00BB03E3">
      <w:pPr>
        <w:jc w:val="center"/>
        <w:rPr>
          <w:b/>
          <w:sz w:val="14"/>
        </w:rPr>
      </w:pPr>
    </w:p>
    <w:p w14:paraId="388A01FB" w14:textId="77777777" w:rsidR="00BB03E3" w:rsidRPr="005366F9" w:rsidRDefault="00BB03E3" w:rsidP="00BB03E3">
      <w:pPr>
        <w:pStyle w:val="Title"/>
        <w:jc w:val="left"/>
        <w:rPr>
          <w:sz w:val="24"/>
          <w:szCs w:val="24"/>
        </w:rPr>
      </w:pPr>
      <w:r w:rsidRPr="005366F9">
        <w:rPr>
          <w:sz w:val="24"/>
          <w:szCs w:val="24"/>
        </w:rPr>
        <w:t>07-2 AAC Criteria</w:t>
      </w: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3542"/>
        <w:gridCol w:w="1200"/>
        <w:gridCol w:w="2280"/>
        <w:gridCol w:w="720"/>
        <w:gridCol w:w="1267"/>
      </w:tblGrid>
      <w:tr w:rsidR="00BB03E3" w14:paraId="388A0202" w14:textId="77777777" w:rsidTr="007604E6">
        <w:trPr>
          <w:cantSplit/>
          <w:trHeight w:val="3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A01FC" w14:textId="77777777" w:rsidR="00BB03E3" w:rsidRDefault="00BB03E3" w:rsidP="006E6AB1">
            <w:pPr>
              <w:pStyle w:val="EndnoteText"/>
              <w:spacing w:line="200" w:lineRule="atLeast"/>
              <w:ind w:hanging="105"/>
              <w:rPr>
                <w:b/>
                <w:sz w:val="22"/>
              </w:rPr>
            </w:pPr>
            <w:r>
              <w:rPr>
                <w:b/>
                <w:sz w:val="22"/>
              </w:rPr>
              <w:t>Student’s Name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8A01FD" w14:textId="77777777" w:rsidR="00BB03E3" w:rsidRDefault="00BB03E3" w:rsidP="007604E6">
            <w:pPr>
              <w:spacing w:line="200" w:lineRule="atLeast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A01FE" w14:textId="77777777" w:rsidR="00BB03E3" w:rsidRDefault="00BB03E3" w:rsidP="007604E6">
            <w:pPr>
              <w:spacing w:line="20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Reviewer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8A01FF" w14:textId="77777777" w:rsidR="00BB03E3" w:rsidRDefault="00BB03E3" w:rsidP="007604E6">
            <w:pPr>
              <w:spacing w:line="200" w:lineRule="atLeast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A0200" w14:textId="77777777" w:rsidR="00BB03E3" w:rsidRDefault="00BB03E3" w:rsidP="007604E6">
            <w:pPr>
              <w:spacing w:line="20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8A0201" w14:textId="77777777" w:rsidR="00BB03E3" w:rsidRDefault="00BB03E3" w:rsidP="007604E6">
            <w:pPr>
              <w:spacing w:line="200" w:lineRule="atLeast"/>
              <w:rPr>
                <w:b/>
                <w:sz w:val="22"/>
              </w:rPr>
            </w:pPr>
          </w:p>
        </w:tc>
      </w:tr>
    </w:tbl>
    <w:p w14:paraId="388A0203" w14:textId="77777777" w:rsidR="00BB03E3" w:rsidRPr="00941C63" w:rsidRDefault="00BB03E3" w:rsidP="00BB03E3">
      <w:pPr>
        <w:tabs>
          <w:tab w:val="left" w:pos="450"/>
          <w:tab w:val="left" w:pos="4500"/>
          <w:tab w:val="left" w:pos="5760"/>
          <w:tab w:val="left" w:pos="5940"/>
          <w:tab w:val="left" w:pos="7560"/>
          <w:tab w:val="left" w:pos="7740"/>
          <w:tab w:val="left" w:pos="9720"/>
          <w:tab w:val="left" w:pos="10440"/>
        </w:tabs>
        <w:rPr>
          <w:b/>
          <w:sz w:val="15"/>
          <w:szCs w:val="16"/>
        </w:rPr>
      </w:pP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397"/>
        <w:gridCol w:w="490"/>
        <w:gridCol w:w="490"/>
        <w:gridCol w:w="490"/>
        <w:gridCol w:w="490"/>
        <w:gridCol w:w="490"/>
        <w:gridCol w:w="1880"/>
      </w:tblGrid>
      <w:tr w:rsidR="00BB03E3" w:rsidRPr="00941C63" w14:paraId="388A020B" w14:textId="77777777" w:rsidTr="007604E6">
        <w:trPr>
          <w:cantSplit/>
          <w:trHeight w:val="24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bottom"/>
          </w:tcPr>
          <w:p w14:paraId="388A0204" w14:textId="77777777" w:rsidR="00BB03E3" w:rsidRPr="00941C63" w:rsidRDefault="00BB03E3" w:rsidP="007604E6">
            <w:pPr>
              <w:pStyle w:val="EndnoteText"/>
              <w:keepNext/>
              <w:keepLines/>
              <w:rPr>
                <w:b/>
              </w:rPr>
            </w:pPr>
          </w:p>
        </w:tc>
        <w:tc>
          <w:tcPr>
            <w:tcW w:w="5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A0205" w14:textId="77777777" w:rsidR="00BB03E3" w:rsidRDefault="00BB03E3" w:rsidP="007604E6">
            <w:pPr>
              <w:pStyle w:val="Heading2"/>
              <w:keepLines/>
              <w:numPr>
                <w:ilvl w:val="0"/>
                <w:numId w:val="0"/>
              </w:numPr>
              <w:spacing w:before="120"/>
            </w:pPr>
            <w:r w:rsidRPr="00941C63">
              <w:t>Multiple Disabilities</w:t>
            </w:r>
            <w:r>
              <w:t xml:space="preserve"> </w:t>
            </w:r>
          </w:p>
          <w:p w14:paraId="388A0206" w14:textId="77777777" w:rsidR="00BB03E3" w:rsidRPr="00941C63" w:rsidRDefault="00BB03E3" w:rsidP="007604E6">
            <w:pPr>
              <w:pStyle w:val="Heading2"/>
              <w:keepLines/>
              <w:numPr>
                <w:ilvl w:val="0"/>
                <w:numId w:val="0"/>
              </w:numPr>
              <w:spacing w:after="120"/>
            </w:pPr>
            <w:r>
              <w:t>Evaluation Requirements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8A0207" w14:textId="77777777" w:rsidR="00BB03E3" w:rsidRPr="00941C63" w:rsidRDefault="00BB03E3" w:rsidP="007604E6">
            <w:pPr>
              <w:keepNext/>
              <w:keepLines/>
              <w:jc w:val="center"/>
              <w:rPr>
                <w:b/>
                <w:sz w:val="14"/>
              </w:rPr>
            </w:pPr>
            <w:r w:rsidRPr="00941C63">
              <w:rPr>
                <w:b/>
                <w:sz w:val="14"/>
              </w:rPr>
              <w:t>EVAL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A0208" w14:textId="77777777" w:rsidR="00BB03E3" w:rsidRPr="00941C63" w:rsidRDefault="00BB03E3" w:rsidP="007604E6">
            <w:pPr>
              <w:keepNext/>
              <w:keepLines/>
              <w:jc w:val="center"/>
              <w:rPr>
                <w:b/>
                <w:sz w:val="14"/>
              </w:rPr>
            </w:pPr>
            <w:r w:rsidRPr="00941C63">
              <w:rPr>
                <w:b/>
                <w:sz w:val="14"/>
              </w:rPr>
              <w:t>ELIG RPT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8A0209" w14:textId="77777777" w:rsidR="00BB03E3" w:rsidRPr="00941C63" w:rsidRDefault="00BB03E3" w:rsidP="007604E6">
            <w:pPr>
              <w:keepNext/>
              <w:keepLines/>
              <w:ind w:left="-56"/>
              <w:jc w:val="center"/>
              <w:rPr>
                <w:b/>
                <w:sz w:val="14"/>
              </w:rPr>
            </w:pPr>
            <w:r w:rsidRPr="00941C63">
              <w:rPr>
                <w:b/>
                <w:sz w:val="14"/>
              </w:rPr>
              <w:t>N/A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A020A" w14:textId="77777777" w:rsidR="00BB03E3" w:rsidRPr="00941C63" w:rsidRDefault="00BB03E3" w:rsidP="007604E6">
            <w:pPr>
              <w:keepNext/>
              <w:keepLines/>
              <w:jc w:val="center"/>
              <w:rPr>
                <w:b/>
              </w:rPr>
            </w:pPr>
            <w:r w:rsidRPr="00941C63">
              <w:rPr>
                <w:b/>
              </w:rPr>
              <w:t>COMMENTS</w:t>
            </w:r>
          </w:p>
        </w:tc>
      </w:tr>
      <w:tr w:rsidR="00BB03E3" w:rsidRPr="00941C63" w14:paraId="388A0214" w14:textId="77777777" w:rsidTr="007604E6">
        <w:trPr>
          <w:cantSplit/>
          <w:trHeight w:val="240"/>
        </w:trPr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bottom"/>
          </w:tcPr>
          <w:p w14:paraId="388A020C" w14:textId="77777777" w:rsidR="00BB03E3" w:rsidRPr="00941C63" w:rsidRDefault="00BB03E3" w:rsidP="007604E6">
            <w:pPr>
              <w:pStyle w:val="EndnoteText"/>
              <w:keepNext/>
              <w:keepLines/>
            </w:pPr>
          </w:p>
        </w:tc>
        <w:tc>
          <w:tcPr>
            <w:tcW w:w="5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388A020D" w14:textId="77777777" w:rsidR="00BB03E3" w:rsidRPr="00941C63" w:rsidRDefault="00BB03E3" w:rsidP="007604E6">
            <w:pPr>
              <w:pStyle w:val="Heading2"/>
              <w:keepLines/>
              <w:numPr>
                <w:ilvl w:val="0"/>
                <w:numId w:val="2"/>
              </w:numPr>
              <w:rPr>
                <w:b w:val="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A020E" w14:textId="77777777" w:rsidR="00BB03E3" w:rsidRPr="00941C63" w:rsidRDefault="00BB03E3" w:rsidP="007604E6">
            <w:pPr>
              <w:keepNext/>
              <w:keepLines/>
              <w:jc w:val="center"/>
              <w:rPr>
                <w:b/>
                <w:sz w:val="14"/>
              </w:rPr>
            </w:pPr>
            <w:r w:rsidRPr="00941C63">
              <w:rPr>
                <w:b/>
                <w:sz w:val="14"/>
              </w:rPr>
              <w:t>YES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A020F" w14:textId="77777777" w:rsidR="00BB03E3" w:rsidRPr="00941C63" w:rsidRDefault="00BB03E3" w:rsidP="007604E6">
            <w:pPr>
              <w:keepNext/>
              <w:keepLines/>
              <w:jc w:val="center"/>
              <w:rPr>
                <w:b/>
                <w:sz w:val="14"/>
              </w:rPr>
            </w:pPr>
            <w:r w:rsidRPr="00941C63">
              <w:rPr>
                <w:b/>
                <w:sz w:val="14"/>
              </w:rPr>
              <w:t>NO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A0210" w14:textId="77777777" w:rsidR="00BB03E3" w:rsidRPr="00941C63" w:rsidRDefault="00BB03E3" w:rsidP="007604E6">
            <w:pPr>
              <w:keepNext/>
              <w:keepLines/>
              <w:jc w:val="center"/>
              <w:rPr>
                <w:b/>
                <w:sz w:val="14"/>
              </w:rPr>
            </w:pPr>
            <w:r w:rsidRPr="00941C63">
              <w:rPr>
                <w:b/>
                <w:sz w:val="14"/>
              </w:rPr>
              <w:t>YES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A0211" w14:textId="77777777" w:rsidR="00BB03E3" w:rsidRPr="00941C63" w:rsidRDefault="00BB03E3" w:rsidP="007604E6">
            <w:pPr>
              <w:keepNext/>
              <w:keepLines/>
              <w:jc w:val="center"/>
              <w:rPr>
                <w:b/>
                <w:sz w:val="14"/>
              </w:rPr>
            </w:pPr>
            <w:r w:rsidRPr="00941C63">
              <w:rPr>
                <w:b/>
                <w:sz w:val="14"/>
              </w:rPr>
              <w:t>NO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bottom"/>
          </w:tcPr>
          <w:p w14:paraId="388A0212" w14:textId="77777777" w:rsidR="00BB03E3" w:rsidRPr="00941C63" w:rsidRDefault="00BB03E3" w:rsidP="007604E6">
            <w:pPr>
              <w:keepNext/>
              <w:keepLines/>
              <w:rPr>
                <w:sz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388A0213" w14:textId="77777777" w:rsidR="00BB03E3" w:rsidRPr="00941C63" w:rsidRDefault="00BB03E3" w:rsidP="007604E6">
            <w:pPr>
              <w:keepNext/>
              <w:keepLines/>
            </w:pPr>
          </w:p>
        </w:tc>
      </w:tr>
      <w:tr w:rsidR="00BB03E3" w:rsidRPr="00941C63" w14:paraId="388A021F" w14:textId="77777777" w:rsidTr="006E6AB1">
        <w:trPr>
          <w:cantSplit/>
          <w:trHeight w:val="428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8A0215" w14:textId="77777777" w:rsidR="00BB03E3" w:rsidRPr="00941C63" w:rsidRDefault="00BB03E3" w:rsidP="007604E6">
            <w:pPr>
              <w:keepNext/>
              <w:keepLines/>
              <w:jc w:val="both"/>
            </w:pPr>
          </w:p>
        </w:tc>
        <w:tc>
          <w:tcPr>
            <w:tcW w:w="5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0216" w14:textId="03F55729" w:rsidR="00BB03E3" w:rsidRPr="004C2DB0" w:rsidRDefault="00BB03E3" w:rsidP="006E6AB1">
            <w:pPr>
              <w:numPr>
                <w:ilvl w:val="0"/>
                <w:numId w:val="3"/>
              </w:numPr>
              <w:tabs>
                <w:tab w:val="clear" w:pos="360"/>
                <w:tab w:val="left" w:pos="1692"/>
              </w:tabs>
              <w:spacing w:before="120" w:line="220" w:lineRule="atLeast"/>
              <w:ind w:left="226" w:hanging="226"/>
              <w:rPr>
                <w:sz w:val="22"/>
                <w:szCs w:val="22"/>
                <w:u w:val="single"/>
              </w:rPr>
            </w:pPr>
            <w:r w:rsidRPr="007A361D">
              <w:rPr>
                <w:b/>
              </w:rPr>
              <w:t>Vision Screening</w:t>
            </w:r>
            <w:r>
              <w:rPr>
                <w:b/>
              </w:rPr>
              <w:tab/>
            </w:r>
            <w:r w:rsidR="006E6AB1">
              <w:rPr>
                <w:b/>
              </w:rPr>
              <w:t xml:space="preserve"> </w:t>
            </w:r>
            <w:r w:rsidR="00E708F4">
              <w:rPr>
                <w:b/>
              </w:rPr>
              <w:t xml:space="preserve">     </w:t>
            </w:r>
            <w:r>
              <w:rPr>
                <w:sz w:val="22"/>
                <w:szCs w:val="22"/>
              </w:rPr>
              <w:t>P____  F_____</w:t>
            </w:r>
            <w:r w:rsidR="006E6AB1">
              <w:rPr>
                <w:sz w:val="22"/>
                <w:szCs w:val="22"/>
              </w:rPr>
              <w:t xml:space="preserve"> </w:t>
            </w:r>
            <w:r w:rsidRPr="004C2DB0">
              <w:rPr>
                <w:sz w:val="22"/>
                <w:szCs w:val="22"/>
              </w:rPr>
              <w:t xml:space="preserve"> Follow-up_____</w:t>
            </w:r>
          </w:p>
          <w:p w14:paraId="388A0217" w14:textId="77777777" w:rsidR="00BB03E3" w:rsidRDefault="00BB03E3" w:rsidP="007604E6">
            <w:pPr>
              <w:pStyle w:val="Heading2"/>
              <w:keepLines/>
              <w:numPr>
                <w:ilvl w:val="0"/>
                <w:numId w:val="0"/>
              </w:numPr>
              <w:tabs>
                <w:tab w:val="left" w:pos="4536"/>
              </w:tabs>
              <w:spacing w:line="160" w:lineRule="exact"/>
              <w:rPr>
                <w:b w:val="0"/>
              </w:rPr>
            </w:pPr>
          </w:p>
          <w:p w14:paraId="388A0218" w14:textId="0DE8C492" w:rsidR="00BB03E3" w:rsidRPr="007A361D" w:rsidRDefault="00BB03E3" w:rsidP="006E6AB1">
            <w:pPr>
              <w:tabs>
                <w:tab w:val="left" w:pos="226"/>
              </w:tabs>
              <w:spacing w:before="120" w:after="60" w:line="220" w:lineRule="atLeast"/>
              <w:ind w:left="-14"/>
              <w:rPr>
                <w:sz w:val="22"/>
                <w:szCs w:val="22"/>
                <w:u w:val="single"/>
              </w:rPr>
            </w:pPr>
            <w:r>
              <w:tab/>
            </w:r>
            <w:r w:rsidRPr="007A361D">
              <w:rPr>
                <w:b/>
              </w:rPr>
              <w:t>Hearing Screening</w:t>
            </w:r>
            <w:r w:rsidRPr="00DD4CA2">
              <w:rPr>
                <w:b/>
              </w:rPr>
              <w:t xml:space="preserve"> </w:t>
            </w:r>
            <w:r w:rsidR="00E708F4">
              <w:rPr>
                <w:b/>
              </w:rPr>
              <w:t xml:space="preserve">   </w:t>
            </w:r>
            <w:r>
              <w:rPr>
                <w:sz w:val="22"/>
                <w:szCs w:val="22"/>
              </w:rPr>
              <w:t>P____  F_____</w:t>
            </w:r>
            <w:r w:rsidRPr="004C2DB0">
              <w:rPr>
                <w:sz w:val="22"/>
                <w:szCs w:val="22"/>
              </w:rPr>
              <w:t xml:space="preserve"> </w:t>
            </w:r>
            <w:r w:rsidR="006E6AB1">
              <w:rPr>
                <w:sz w:val="22"/>
                <w:szCs w:val="22"/>
              </w:rPr>
              <w:t xml:space="preserve"> </w:t>
            </w:r>
            <w:r w:rsidRPr="004C2DB0">
              <w:rPr>
                <w:sz w:val="22"/>
                <w:szCs w:val="22"/>
              </w:rPr>
              <w:t>Follow-up_____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219" w14:textId="77777777" w:rsidR="00BB03E3" w:rsidRPr="00941C63" w:rsidRDefault="00BB03E3" w:rsidP="007604E6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21A" w14:textId="77777777" w:rsidR="00BB03E3" w:rsidRPr="00941C63" w:rsidRDefault="00BB03E3" w:rsidP="007604E6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21B" w14:textId="77777777" w:rsidR="00BB03E3" w:rsidRPr="00941C63" w:rsidRDefault="00BB03E3" w:rsidP="007604E6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21C" w14:textId="77777777" w:rsidR="00BB03E3" w:rsidRPr="00941C63" w:rsidRDefault="00BB03E3" w:rsidP="007604E6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21D" w14:textId="77777777" w:rsidR="00BB03E3" w:rsidRPr="00941C63" w:rsidRDefault="00BB03E3" w:rsidP="007604E6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8A021E" w14:textId="77777777" w:rsidR="00BB03E3" w:rsidRPr="00941C63" w:rsidRDefault="00BB03E3" w:rsidP="007604E6">
            <w:pPr>
              <w:keepNext/>
              <w:keepLines/>
              <w:jc w:val="both"/>
            </w:pPr>
          </w:p>
        </w:tc>
      </w:tr>
      <w:tr w:rsidR="00BB03E3" w:rsidRPr="00941C63" w14:paraId="388A0228" w14:textId="77777777" w:rsidTr="006E6AB1">
        <w:trPr>
          <w:cantSplit/>
          <w:trHeight w:val="427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8A0220" w14:textId="77777777" w:rsidR="00BB03E3" w:rsidRPr="00941C63" w:rsidRDefault="00BB03E3" w:rsidP="007604E6">
            <w:pPr>
              <w:keepNext/>
              <w:keepLines/>
              <w:jc w:val="both"/>
            </w:pPr>
          </w:p>
        </w:tc>
        <w:tc>
          <w:tcPr>
            <w:tcW w:w="5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A0221" w14:textId="77777777" w:rsidR="00BB03E3" w:rsidRPr="00941C63" w:rsidRDefault="00BB03E3" w:rsidP="007604E6">
            <w:pPr>
              <w:pStyle w:val="Heading2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222" w14:textId="77777777" w:rsidR="00BB03E3" w:rsidRPr="00941C63" w:rsidRDefault="00BB03E3" w:rsidP="007604E6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223" w14:textId="77777777" w:rsidR="00BB03E3" w:rsidRPr="00941C63" w:rsidRDefault="00BB03E3" w:rsidP="007604E6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224" w14:textId="77777777" w:rsidR="00BB03E3" w:rsidRPr="00941C63" w:rsidRDefault="00BB03E3" w:rsidP="007604E6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225" w14:textId="77777777" w:rsidR="00BB03E3" w:rsidRPr="00941C63" w:rsidRDefault="00BB03E3" w:rsidP="007604E6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226" w14:textId="77777777" w:rsidR="00BB03E3" w:rsidRPr="00941C63" w:rsidRDefault="00BB03E3" w:rsidP="007604E6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1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A0227" w14:textId="77777777" w:rsidR="00BB03E3" w:rsidRPr="00941C63" w:rsidRDefault="00BB03E3" w:rsidP="007604E6">
            <w:pPr>
              <w:keepNext/>
              <w:keepLines/>
              <w:jc w:val="both"/>
            </w:pPr>
          </w:p>
        </w:tc>
      </w:tr>
      <w:tr w:rsidR="00BB03E3" w:rsidRPr="00941C63" w14:paraId="388A0231" w14:textId="77777777" w:rsidTr="006E6AB1">
        <w:trPr>
          <w:cantSplit/>
          <w:trHeight w:val="240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88A0229" w14:textId="77777777" w:rsidR="00BB03E3" w:rsidRPr="00941C63" w:rsidRDefault="00BB03E3" w:rsidP="007604E6">
            <w:pPr>
              <w:keepNext/>
              <w:keepLines/>
              <w:jc w:val="both"/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022A" w14:textId="77777777" w:rsidR="00BB03E3" w:rsidRPr="00DD4CA2" w:rsidRDefault="00BB03E3" w:rsidP="006E6AB1">
            <w:pPr>
              <w:pStyle w:val="Heading2"/>
              <w:keepLines/>
              <w:numPr>
                <w:ilvl w:val="0"/>
                <w:numId w:val="3"/>
              </w:numPr>
              <w:tabs>
                <w:tab w:val="clear" w:pos="360"/>
                <w:tab w:val="num" w:pos="226"/>
                <w:tab w:val="left" w:pos="4536"/>
              </w:tabs>
              <w:spacing w:before="120" w:after="120"/>
              <w:ind w:left="226" w:hanging="226"/>
              <w:jc w:val="both"/>
              <w:rPr>
                <w:b w:val="0"/>
                <w:sz w:val="18"/>
                <w:szCs w:val="18"/>
              </w:rPr>
            </w:pPr>
            <w:r w:rsidRPr="00DD4CA2">
              <w:rPr>
                <w:b w:val="0"/>
              </w:rPr>
              <w:t xml:space="preserve">Definition.  Multiple Disabilities means concomitant impairments (such as </w:t>
            </w:r>
            <w:r>
              <w:rPr>
                <w:b w:val="0"/>
              </w:rPr>
              <w:t>intellectual disability</w:t>
            </w:r>
            <w:r w:rsidRPr="00DD4CA2">
              <w:rPr>
                <w:b w:val="0"/>
              </w:rPr>
              <w:t xml:space="preserve">-blindness, </w:t>
            </w:r>
            <w:r>
              <w:rPr>
                <w:b w:val="0"/>
              </w:rPr>
              <w:t>or intellectual disability-orthopedic impairment</w:t>
            </w:r>
            <w:r w:rsidRPr="00DD4CA2">
              <w:rPr>
                <w:b w:val="0"/>
              </w:rPr>
              <w:t xml:space="preserve">), the combination of which causes such severe educational needs that they cannot be accommodated in special education programs solely for one of the impairments.  </w:t>
            </w:r>
            <w:r>
              <w:rPr>
                <w:b w:val="0"/>
              </w:rPr>
              <w:t>Multiple disabilities</w:t>
            </w:r>
            <w:r w:rsidRPr="00DD4CA2">
              <w:rPr>
                <w:b w:val="0"/>
              </w:rPr>
              <w:t xml:space="preserve"> </w:t>
            </w:r>
            <w:proofErr w:type="gramStart"/>
            <w:r w:rsidRPr="00DD4CA2">
              <w:rPr>
                <w:b w:val="0"/>
              </w:rPr>
              <w:t>does</w:t>
            </w:r>
            <w:proofErr w:type="gramEnd"/>
            <w:r w:rsidRPr="00DD4CA2">
              <w:rPr>
                <w:b w:val="0"/>
              </w:rPr>
              <w:t xml:space="preserve"> not include deaf-blindness</w:t>
            </w:r>
            <w:r w:rsidRPr="00DD4CA2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022B" w14:textId="77777777" w:rsidR="00BB03E3" w:rsidRPr="00941C63" w:rsidRDefault="00BB03E3" w:rsidP="007604E6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022C" w14:textId="77777777" w:rsidR="00BB03E3" w:rsidRPr="00941C63" w:rsidRDefault="00BB03E3" w:rsidP="007604E6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022D" w14:textId="77777777" w:rsidR="00BB03E3" w:rsidRPr="00941C63" w:rsidRDefault="00BB03E3" w:rsidP="007604E6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022E" w14:textId="77777777" w:rsidR="00BB03E3" w:rsidRPr="00941C63" w:rsidRDefault="00BB03E3" w:rsidP="007604E6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022F" w14:textId="77777777" w:rsidR="00BB03E3" w:rsidRPr="00941C63" w:rsidRDefault="00BB03E3" w:rsidP="007604E6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A0230" w14:textId="77777777" w:rsidR="00BB03E3" w:rsidRPr="00941C63" w:rsidRDefault="00BB03E3" w:rsidP="007604E6">
            <w:pPr>
              <w:keepNext/>
              <w:keepLines/>
              <w:jc w:val="both"/>
            </w:pPr>
          </w:p>
        </w:tc>
      </w:tr>
      <w:tr w:rsidR="00BB03E3" w:rsidRPr="00941C63" w14:paraId="388A023F" w14:textId="77777777" w:rsidTr="00E708F4">
        <w:trPr>
          <w:cantSplit/>
          <w:trHeight w:val="1493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388A0232" w14:textId="77777777" w:rsidR="00BB03E3" w:rsidRPr="00941C63" w:rsidRDefault="00BB03E3" w:rsidP="007604E6">
            <w:pPr>
              <w:jc w:val="both"/>
            </w:pPr>
          </w:p>
        </w:tc>
        <w:tc>
          <w:tcPr>
            <w:tcW w:w="5397" w:type="dxa"/>
            <w:shd w:val="clear" w:color="auto" w:fill="auto"/>
            <w:vAlign w:val="center"/>
          </w:tcPr>
          <w:p w14:paraId="388A0233" w14:textId="77777777" w:rsidR="00BB03E3" w:rsidRPr="00DD4CA2" w:rsidRDefault="00BB03E3" w:rsidP="006E6AB1">
            <w:pPr>
              <w:pStyle w:val="Heading2"/>
              <w:keepLines/>
              <w:numPr>
                <w:ilvl w:val="0"/>
                <w:numId w:val="3"/>
              </w:numPr>
              <w:tabs>
                <w:tab w:val="clear" w:pos="360"/>
                <w:tab w:val="num" w:pos="226"/>
                <w:tab w:val="left" w:pos="4536"/>
              </w:tabs>
              <w:ind w:left="226" w:hanging="226"/>
              <w:jc w:val="both"/>
              <w:rPr>
                <w:b w:val="0"/>
                <w:sz w:val="18"/>
                <w:szCs w:val="18"/>
              </w:rPr>
            </w:pPr>
            <w:r w:rsidRPr="00DD4CA2">
              <w:rPr>
                <w:b w:val="0"/>
              </w:rPr>
              <w:t>Criteria.  The child must meet all eligibility criteria for two or more areas of disabilities</w:t>
            </w:r>
            <w:r w:rsidRPr="00DD4CA2">
              <w:rPr>
                <w:b w:val="0"/>
                <w:sz w:val="18"/>
                <w:szCs w:val="18"/>
              </w:rPr>
              <w:t xml:space="preserve">: </w:t>
            </w:r>
          </w:p>
          <w:p w14:paraId="388A0234" w14:textId="77777777" w:rsidR="00BB03E3" w:rsidRPr="00941C63" w:rsidRDefault="00BB03E3" w:rsidP="007604E6"/>
          <w:p w14:paraId="388A0235" w14:textId="77777777" w:rsidR="00BB03E3" w:rsidRPr="00941C63" w:rsidRDefault="00BB03E3" w:rsidP="006E6AB1">
            <w:pPr>
              <w:ind w:left="360" w:hanging="134"/>
            </w:pPr>
            <w:r w:rsidRPr="00DD4CA2">
              <w:t>Disability Area</w:t>
            </w:r>
            <w:r w:rsidRPr="00941C63">
              <w:t xml:space="preserve">  _______________________</w:t>
            </w:r>
          </w:p>
          <w:p w14:paraId="388A0236" w14:textId="77777777" w:rsidR="00BB03E3" w:rsidRPr="00941C63" w:rsidRDefault="00BB03E3" w:rsidP="007604E6">
            <w:pPr>
              <w:ind w:left="360"/>
            </w:pPr>
          </w:p>
          <w:p w14:paraId="388A0237" w14:textId="77777777" w:rsidR="00BB03E3" w:rsidRPr="00941C63" w:rsidRDefault="00BB03E3" w:rsidP="006E6AB1">
            <w:pPr>
              <w:ind w:left="360" w:hanging="134"/>
            </w:pPr>
            <w:r w:rsidRPr="00DD4CA2">
              <w:t>Disability Area</w:t>
            </w:r>
            <w:r w:rsidRPr="00941C63">
              <w:t xml:space="preserve">  _______________________</w:t>
            </w:r>
          </w:p>
          <w:p w14:paraId="388A0238" w14:textId="77777777" w:rsidR="00BB03E3" w:rsidRPr="00DD4CA2" w:rsidRDefault="00BB03E3" w:rsidP="007604E6">
            <w:pPr>
              <w:spacing w:after="120"/>
            </w:pP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A0239" w14:textId="77777777" w:rsidR="00BB03E3" w:rsidRPr="00941C63" w:rsidRDefault="00BB03E3" w:rsidP="007604E6">
            <w:pPr>
              <w:jc w:val="both"/>
              <w:rPr>
                <w:sz w:val="16"/>
                <w:lang w:val="fr-FR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A023A" w14:textId="77777777" w:rsidR="00BB03E3" w:rsidRPr="00941C63" w:rsidRDefault="00BB03E3" w:rsidP="007604E6">
            <w:pPr>
              <w:jc w:val="both"/>
              <w:rPr>
                <w:sz w:val="16"/>
                <w:lang w:val="fr-FR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A023B" w14:textId="77777777" w:rsidR="00BB03E3" w:rsidRPr="00941C63" w:rsidRDefault="00BB03E3" w:rsidP="007604E6">
            <w:pPr>
              <w:jc w:val="both"/>
              <w:rPr>
                <w:sz w:val="16"/>
                <w:lang w:val="fr-FR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A023C" w14:textId="77777777" w:rsidR="00BB03E3" w:rsidRPr="00941C63" w:rsidRDefault="00BB03E3" w:rsidP="007604E6">
            <w:pPr>
              <w:jc w:val="both"/>
              <w:rPr>
                <w:sz w:val="16"/>
                <w:lang w:val="fr-FR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88A023D" w14:textId="77777777" w:rsidR="00BB03E3" w:rsidRPr="00941C63" w:rsidRDefault="00BB03E3" w:rsidP="007604E6">
            <w:pPr>
              <w:jc w:val="both"/>
              <w:rPr>
                <w:sz w:val="16"/>
                <w:lang w:val="fr-FR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88A023E" w14:textId="77777777" w:rsidR="00BB03E3" w:rsidRPr="00941C63" w:rsidRDefault="00BB03E3" w:rsidP="007604E6">
            <w:pPr>
              <w:jc w:val="both"/>
              <w:rPr>
                <w:lang w:val="fr-FR"/>
              </w:rPr>
            </w:pPr>
          </w:p>
        </w:tc>
      </w:tr>
      <w:tr w:rsidR="00BB03E3" w:rsidRPr="00941C63" w14:paraId="388A0248" w14:textId="77777777" w:rsidTr="006E6AB1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88A0240" w14:textId="77777777" w:rsidR="00BB03E3" w:rsidRPr="00941C63" w:rsidRDefault="00BB03E3" w:rsidP="007604E6">
            <w:pPr>
              <w:jc w:val="both"/>
            </w:pPr>
          </w:p>
        </w:tc>
        <w:tc>
          <w:tcPr>
            <w:tcW w:w="5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A0241" w14:textId="77777777" w:rsidR="00BB03E3" w:rsidRPr="007B4584" w:rsidRDefault="00BB03E3" w:rsidP="006E6AB1">
            <w:pPr>
              <w:pStyle w:val="Heading2"/>
              <w:keepLines/>
              <w:numPr>
                <w:ilvl w:val="0"/>
                <w:numId w:val="0"/>
              </w:numPr>
              <w:tabs>
                <w:tab w:val="left" w:pos="4536"/>
              </w:tabs>
              <w:spacing w:before="120" w:after="120"/>
              <w:ind w:left="720" w:hanging="720"/>
              <w:jc w:val="both"/>
              <w:rPr>
                <w:b w:val="0"/>
              </w:rPr>
            </w:pPr>
            <w:r w:rsidRPr="007B4584">
              <w:rPr>
                <w:b w:val="0"/>
              </w:rPr>
              <w:t>Attach at least two disability area checklists.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242" w14:textId="77777777" w:rsidR="00BB03E3" w:rsidRPr="00941C63" w:rsidRDefault="00BB03E3" w:rsidP="007604E6">
            <w:pPr>
              <w:jc w:val="both"/>
              <w:rPr>
                <w:sz w:val="16"/>
                <w:lang w:val="fr-FR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A0243" w14:textId="77777777" w:rsidR="00BB03E3" w:rsidRPr="00941C63" w:rsidRDefault="00BB03E3" w:rsidP="007604E6">
            <w:pPr>
              <w:jc w:val="both"/>
              <w:rPr>
                <w:sz w:val="16"/>
                <w:lang w:val="fr-FR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244" w14:textId="77777777" w:rsidR="00BB03E3" w:rsidRPr="00941C63" w:rsidRDefault="00BB03E3" w:rsidP="007604E6">
            <w:pPr>
              <w:jc w:val="both"/>
              <w:rPr>
                <w:sz w:val="16"/>
                <w:lang w:val="fr-FR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A0245" w14:textId="77777777" w:rsidR="00BB03E3" w:rsidRPr="00941C63" w:rsidRDefault="00BB03E3" w:rsidP="007604E6">
            <w:pPr>
              <w:jc w:val="both"/>
              <w:rPr>
                <w:sz w:val="16"/>
                <w:lang w:val="fr-FR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A0246" w14:textId="77777777" w:rsidR="00BB03E3" w:rsidRPr="00941C63" w:rsidRDefault="00BB03E3" w:rsidP="007604E6">
            <w:pPr>
              <w:jc w:val="both"/>
              <w:rPr>
                <w:sz w:val="16"/>
                <w:lang w:val="fr-FR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A0247" w14:textId="77777777" w:rsidR="00BB03E3" w:rsidRPr="00941C63" w:rsidRDefault="00BB03E3" w:rsidP="007604E6">
            <w:pPr>
              <w:jc w:val="both"/>
              <w:rPr>
                <w:lang w:val="fr-FR"/>
              </w:rPr>
            </w:pPr>
          </w:p>
        </w:tc>
      </w:tr>
      <w:tr w:rsidR="00BB03E3" w:rsidRPr="00941C63" w14:paraId="388A0251" w14:textId="77777777" w:rsidTr="007604E6">
        <w:trPr>
          <w:cantSplit/>
          <w:trHeight w:val="240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88A0249" w14:textId="77777777" w:rsidR="00BB03E3" w:rsidRPr="00941C63" w:rsidRDefault="00BB03E3" w:rsidP="007604E6">
            <w:pPr>
              <w:jc w:val="both"/>
              <w:rPr>
                <w:lang w:val="fr-FR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024A" w14:textId="77777777" w:rsidR="00BB03E3" w:rsidRPr="00DD4CA2" w:rsidRDefault="00BB03E3" w:rsidP="007604E6">
            <w:pPr>
              <w:pStyle w:val="Heading2"/>
              <w:keepLines/>
              <w:numPr>
                <w:ilvl w:val="0"/>
                <w:numId w:val="0"/>
              </w:numPr>
              <w:spacing w:before="120" w:after="120"/>
              <w:jc w:val="both"/>
              <w:rPr>
                <w:b w:val="0"/>
                <w:sz w:val="18"/>
                <w:szCs w:val="18"/>
              </w:rPr>
            </w:pPr>
            <w:r w:rsidRPr="00DD4CA2">
              <w:rPr>
                <w:b w:val="0"/>
              </w:rPr>
              <w:t xml:space="preserve">Evaluations required.  Refer to minimum evaluative components required under each area of disability.   Eligibility criteria for the </w:t>
            </w:r>
            <w:r>
              <w:rPr>
                <w:b w:val="0"/>
              </w:rPr>
              <w:t>two or more areas of disability</w:t>
            </w:r>
            <w:r w:rsidRPr="00DD4CA2">
              <w:rPr>
                <w:b w:val="0"/>
              </w:rPr>
              <w:t xml:space="preserve"> must be documented on the eligibility report</w:t>
            </w:r>
            <w:r w:rsidRPr="00DD4CA2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88A024B" w14:textId="77777777" w:rsidR="00BB03E3" w:rsidRPr="00941C63" w:rsidRDefault="00BB03E3" w:rsidP="007604E6">
            <w:pPr>
              <w:jc w:val="both"/>
              <w:rPr>
                <w:sz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88A024C" w14:textId="77777777" w:rsidR="00BB03E3" w:rsidRPr="00941C63" w:rsidRDefault="00BB03E3" w:rsidP="007604E6">
            <w:pPr>
              <w:jc w:val="both"/>
              <w:rPr>
                <w:sz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88A024D" w14:textId="77777777" w:rsidR="00BB03E3" w:rsidRPr="00941C63" w:rsidRDefault="00BB03E3" w:rsidP="007604E6">
            <w:pPr>
              <w:jc w:val="both"/>
              <w:rPr>
                <w:sz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88A024E" w14:textId="77777777" w:rsidR="00BB03E3" w:rsidRPr="00941C63" w:rsidRDefault="00BB03E3" w:rsidP="007604E6">
            <w:pPr>
              <w:jc w:val="both"/>
              <w:rPr>
                <w:sz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88A024F" w14:textId="77777777" w:rsidR="00BB03E3" w:rsidRPr="00941C63" w:rsidRDefault="00BB03E3" w:rsidP="007604E6">
            <w:pPr>
              <w:jc w:val="both"/>
              <w:rPr>
                <w:sz w:val="16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388A0250" w14:textId="77777777" w:rsidR="00BB03E3" w:rsidRPr="00941C63" w:rsidRDefault="00BB03E3" w:rsidP="007604E6">
            <w:pPr>
              <w:jc w:val="both"/>
            </w:pPr>
          </w:p>
        </w:tc>
      </w:tr>
    </w:tbl>
    <w:p w14:paraId="388A0252" w14:textId="77777777" w:rsidR="00BB03E3" w:rsidRDefault="00BB03E3" w:rsidP="00BB03E3">
      <w:pPr>
        <w:tabs>
          <w:tab w:val="left" w:pos="9360"/>
          <w:tab w:val="left" w:pos="10080"/>
        </w:tabs>
        <w:spacing w:before="120"/>
        <w:ind w:right="-30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following information must also be included on the eligibility report:  </w:t>
      </w:r>
    </w:p>
    <w:p w14:paraId="388A0253" w14:textId="77777777" w:rsidR="00BB03E3" w:rsidRDefault="00BB03E3" w:rsidP="00BB03E3">
      <w:pPr>
        <w:tabs>
          <w:tab w:val="left" w:pos="9360"/>
          <w:tab w:val="left" w:pos="10080"/>
        </w:tabs>
        <w:spacing w:before="120"/>
        <w:ind w:right="-306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For Initial Evaluation</w:t>
      </w:r>
    </w:p>
    <w:p w14:paraId="388A0254" w14:textId="77777777" w:rsidR="00BB03E3" w:rsidRDefault="00BB03E3" w:rsidP="00BB03E3">
      <w:pPr>
        <w:tabs>
          <w:tab w:val="left" w:pos="9360"/>
          <w:tab w:val="left" w:pos="10080"/>
        </w:tabs>
        <w:spacing w:before="120"/>
        <w:ind w:right="-306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Prong 1</w:t>
      </w:r>
      <w:r>
        <w:rPr>
          <w:b/>
          <w:sz w:val="22"/>
          <w:szCs w:val="22"/>
        </w:rPr>
        <w:t xml:space="preserve">  </w:t>
      </w:r>
      <w:r>
        <w:rPr>
          <w:b/>
          <w:sz w:val="22"/>
          <w:szCs w:val="22"/>
        </w:rPr>
        <w:tab/>
        <w:t>Yes</w:t>
      </w:r>
      <w:r>
        <w:rPr>
          <w:b/>
          <w:sz w:val="22"/>
          <w:szCs w:val="22"/>
        </w:rPr>
        <w:tab/>
        <w:t xml:space="preserve"> No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3"/>
        <w:gridCol w:w="720"/>
        <w:gridCol w:w="637"/>
      </w:tblGrid>
      <w:tr w:rsidR="00BB03E3" w14:paraId="388A0258" w14:textId="77777777" w:rsidTr="007604E6">
        <w:trPr>
          <w:cantSplit/>
          <w:trHeight w:val="240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A0255" w14:textId="77777777" w:rsidR="00BB03E3" w:rsidRDefault="00BB03E3" w:rsidP="00825BC0">
            <w:pPr>
              <w:pStyle w:val="Heading2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20" w:lineRule="atLeast"/>
              <w:ind w:hanging="10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Documentation that the child was provided appropriate instruction in regular education settings</w:t>
            </w:r>
          </w:p>
        </w:tc>
        <w:bookmarkStart w:id="0" w:name="Check1"/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A0256" w14:textId="77777777" w:rsidR="00BB03E3" w:rsidRDefault="00BB03E3" w:rsidP="007604E6">
            <w:pPr>
              <w:ind w:left="72"/>
              <w:rPr>
                <w:color w:val="0070C0"/>
                <w:sz w:val="48"/>
                <w:szCs w:val="4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610187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A0257" w14:textId="77777777" w:rsidR="00BB03E3" w:rsidRDefault="00BB03E3" w:rsidP="007604E6">
            <w:pPr>
              <w:ind w:left="72"/>
              <w:rPr>
                <w:color w:val="0070C0"/>
                <w:sz w:val="48"/>
                <w:szCs w:val="4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610187">
              <w:rPr>
                <w:b/>
                <w:color w:val="000000"/>
                <w:sz w:val="28"/>
                <w:szCs w:val="28"/>
              </w:rPr>
            </w:r>
            <w:r w:rsidR="00610187"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</w:tr>
      <w:tr w:rsidR="00BB03E3" w14:paraId="388A025C" w14:textId="77777777" w:rsidTr="007604E6">
        <w:trPr>
          <w:cantSplit/>
          <w:trHeight w:val="240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A0259" w14:textId="77777777" w:rsidR="00BB03E3" w:rsidRDefault="00BB03E3" w:rsidP="00825BC0">
            <w:pPr>
              <w:pStyle w:val="Heading2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20" w:lineRule="atLeast"/>
              <w:ind w:hanging="10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Documentation that instruction was delivered by qualified personnel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A025A" w14:textId="77777777" w:rsidR="00BB03E3" w:rsidRDefault="00BB03E3" w:rsidP="007604E6">
            <w:pPr>
              <w:ind w:left="72"/>
              <w:rPr>
                <w:color w:val="0070C0"/>
                <w:sz w:val="48"/>
                <w:szCs w:val="4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610187">
              <w:rPr>
                <w:b/>
                <w:color w:val="000000"/>
                <w:sz w:val="28"/>
                <w:szCs w:val="28"/>
              </w:rPr>
            </w:r>
            <w:r w:rsidR="00610187"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A025B" w14:textId="77777777" w:rsidR="00BB03E3" w:rsidRDefault="00BB03E3" w:rsidP="007604E6">
            <w:pPr>
              <w:ind w:left="72"/>
              <w:rPr>
                <w:color w:val="0070C0"/>
                <w:sz w:val="48"/>
                <w:szCs w:val="4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610187">
              <w:rPr>
                <w:b/>
                <w:color w:val="000000"/>
                <w:sz w:val="28"/>
                <w:szCs w:val="28"/>
              </w:rPr>
            </w:r>
            <w:r w:rsidR="00610187"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388A025D" w14:textId="77777777" w:rsidR="00BB03E3" w:rsidRDefault="00BB03E3" w:rsidP="00BB03E3">
      <w:pPr>
        <w:spacing w:before="120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Prong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3"/>
        <w:gridCol w:w="720"/>
        <w:gridCol w:w="637"/>
      </w:tblGrid>
      <w:tr w:rsidR="00BB03E3" w14:paraId="388A0261" w14:textId="77777777" w:rsidTr="007604E6">
        <w:trPr>
          <w:cantSplit/>
          <w:trHeight w:val="240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A025E" w14:textId="77777777" w:rsidR="00BB03E3" w:rsidRDefault="00BB03E3" w:rsidP="00825BC0">
            <w:pPr>
              <w:pStyle w:val="ListParagraph"/>
              <w:spacing w:before="120"/>
              <w:ind w:left="-10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Data-based documentation of repeated assessments of achievement at reasonable intervals reflecting formal assessment of student progress during instruction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A025F" w14:textId="77777777" w:rsidR="00BB03E3" w:rsidRDefault="00BB03E3" w:rsidP="007604E6">
            <w:pPr>
              <w:ind w:left="72"/>
              <w:rPr>
                <w:color w:val="0070C0"/>
                <w:sz w:val="48"/>
                <w:szCs w:val="4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610187">
              <w:rPr>
                <w:b/>
                <w:color w:val="000000"/>
                <w:sz w:val="28"/>
                <w:szCs w:val="28"/>
              </w:rPr>
            </w:r>
            <w:r w:rsidR="00610187"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A0260" w14:textId="77777777" w:rsidR="00BB03E3" w:rsidRDefault="00BB03E3" w:rsidP="007604E6">
            <w:pPr>
              <w:ind w:left="72"/>
              <w:rPr>
                <w:color w:val="0070C0"/>
                <w:sz w:val="48"/>
                <w:szCs w:val="4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610187">
              <w:rPr>
                <w:b/>
                <w:color w:val="000000"/>
                <w:sz w:val="28"/>
                <w:szCs w:val="28"/>
              </w:rPr>
            </w:r>
            <w:r w:rsidR="00610187"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</w:tr>
      <w:tr w:rsidR="00BB03E3" w14:paraId="388A0265" w14:textId="77777777" w:rsidTr="007604E6">
        <w:trPr>
          <w:cantSplit/>
          <w:trHeight w:val="240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A0262" w14:textId="77777777" w:rsidR="00BB03E3" w:rsidRDefault="00BB03E3" w:rsidP="00825BC0">
            <w:pPr>
              <w:pStyle w:val="ListParagraph"/>
              <w:spacing w:before="120" w:after="120"/>
              <w:ind w:left="0" w:hanging="10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Documentation above was provided to the parent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A0263" w14:textId="77777777" w:rsidR="00BB03E3" w:rsidRDefault="00BB03E3" w:rsidP="007604E6">
            <w:pPr>
              <w:ind w:left="72"/>
              <w:rPr>
                <w:color w:val="0070C0"/>
                <w:sz w:val="48"/>
                <w:szCs w:val="4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610187">
              <w:rPr>
                <w:b/>
                <w:color w:val="000000"/>
                <w:sz w:val="28"/>
                <w:szCs w:val="28"/>
              </w:rPr>
            </w:r>
            <w:r w:rsidR="00610187"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A0264" w14:textId="77777777" w:rsidR="00BB03E3" w:rsidRDefault="00BB03E3" w:rsidP="007604E6">
            <w:pPr>
              <w:ind w:left="72"/>
              <w:rPr>
                <w:color w:val="0070C0"/>
                <w:sz w:val="48"/>
                <w:szCs w:val="4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610187">
              <w:rPr>
                <w:b/>
                <w:color w:val="000000"/>
                <w:sz w:val="28"/>
                <w:szCs w:val="28"/>
              </w:rPr>
            </w:r>
            <w:r w:rsidR="00610187"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388A0266" w14:textId="77777777" w:rsidR="00BB03E3" w:rsidRDefault="00BB03E3" w:rsidP="00BB03E3">
      <w:pPr>
        <w:tabs>
          <w:tab w:val="left" w:pos="9085"/>
          <w:tab w:val="left" w:pos="9910"/>
        </w:tabs>
        <w:spacing w:before="12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At Every Reevaluation</w:t>
      </w:r>
      <w:r>
        <w:rPr>
          <w:rFonts w:eastAsia="Calibri"/>
          <w:sz w:val="22"/>
          <w:szCs w:val="22"/>
          <w:u w:val="single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3"/>
        <w:gridCol w:w="720"/>
        <w:gridCol w:w="637"/>
      </w:tblGrid>
      <w:tr w:rsidR="00BB03E3" w14:paraId="388A026A" w14:textId="77777777" w:rsidTr="007604E6">
        <w:trPr>
          <w:cantSplit/>
          <w:trHeight w:val="240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A0267" w14:textId="77777777" w:rsidR="00BB03E3" w:rsidRDefault="00BB03E3" w:rsidP="00825BC0">
            <w:pPr>
              <w:pStyle w:val="ListParagraph"/>
              <w:spacing w:before="120"/>
              <w:ind w:left="0" w:hanging="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Documentation that instruction was delivered by qualified personnel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A0268" w14:textId="77777777" w:rsidR="00BB03E3" w:rsidRDefault="00BB03E3" w:rsidP="007604E6">
            <w:pPr>
              <w:ind w:left="72"/>
              <w:rPr>
                <w:color w:val="0070C0"/>
                <w:sz w:val="48"/>
                <w:szCs w:val="4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610187">
              <w:rPr>
                <w:b/>
                <w:color w:val="000000"/>
                <w:sz w:val="28"/>
                <w:szCs w:val="28"/>
              </w:rPr>
            </w:r>
            <w:r w:rsidR="00610187"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A0269" w14:textId="77777777" w:rsidR="00BB03E3" w:rsidRDefault="00BB03E3" w:rsidP="007604E6">
            <w:pPr>
              <w:ind w:left="72"/>
              <w:rPr>
                <w:color w:val="0070C0"/>
                <w:sz w:val="48"/>
                <w:szCs w:val="4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610187">
              <w:rPr>
                <w:b/>
                <w:color w:val="000000"/>
                <w:sz w:val="28"/>
                <w:szCs w:val="28"/>
              </w:rPr>
            </w:r>
            <w:r w:rsidR="00610187"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388A026B" w14:textId="77777777" w:rsidR="00BB03E3" w:rsidRDefault="00BB03E3" w:rsidP="00BB03E3">
      <w:pPr>
        <w:spacing w:before="60"/>
        <w:rPr>
          <w:b/>
          <w:sz w:val="24"/>
          <w:szCs w:val="24"/>
        </w:rPr>
      </w:pPr>
    </w:p>
    <w:p w14:paraId="388A026C" w14:textId="77777777" w:rsidR="00BB03E3" w:rsidRDefault="00BB03E3" w:rsidP="00BB03E3"/>
    <w:p w14:paraId="388A026D" w14:textId="77777777" w:rsidR="007B3C33" w:rsidRDefault="007B3C33" w:rsidP="006E6AB1">
      <w:pPr>
        <w:jc w:val="right"/>
      </w:pPr>
    </w:p>
    <w:sectPr w:rsidR="007B3C33">
      <w:footerReference w:type="default" r:id="rId10"/>
      <w:pgSz w:w="12240" w:h="15840" w:code="1"/>
      <w:pgMar w:top="720" w:right="1008" w:bottom="864" w:left="1008" w:header="432" w:footer="720" w:gutter="0"/>
      <w:paperSrc w:first="3" w:other="3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665A2" w14:textId="77777777" w:rsidR="00610187" w:rsidRDefault="00610187">
      <w:r>
        <w:separator/>
      </w:r>
    </w:p>
  </w:endnote>
  <w:endnote w:type="continuationSeparator" w:id="0">
    <w:p w14:paraId="68EEC57D" w14:textId="77777777" w:rsidR="00610187" w:rsidRDefault="0061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A026E" w14:textId="3B18C4D3" w:rsidR="006739B8" w:rsidRDefault="00BB03E3" w:rsidP="00F40E9A">
    <w:pPr>
      <w:pStyle w:val="Footer"/>
      <w:tabs>
        <w:tab w:val="left" w:pos="7470"/>
      </w:tabs>
      <w:ind w:right="-396"/>
      <w:jc w:val="right"/>
    </w:pPr>
    <w:r>
      <w:t xml:space="preserve">Updated </w:t>
    </w:r>
    <w:r w:rsidR="006E6AB1">
      <w:t>07</w:t>
    </w:r>
    <w:r w:rsidR="008A0C4A">
      <w:t>/</w:t>
    </w:r>
    <w:r w:rsidR="006E6AB1">
      <w:t>24</w:t>
    </w:r>
    <w:r w:rsidR="008A0C4A">
      <w:t>/</w:t>
    </w:r>
    <w:r w:rsidR="00B3108A">
      <w:t>20</w:t>
    </w:r>
    <w:r w:rsidR="006E6AB1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FB01F" w14:textId="77777777" w:rsidR="00610187" w:rsidRDefault="00610187">
      <w:r>
        <w:separator/>
      </w:r>
    </w:p>
  </w:footnote>
  <w:footnote w:type="continuationSeparator" w:id="0">
    <w:p w14:paraId="0FCEBC70" w14:textId="77777777" w:rsidR="00610187" w:rsidRDefault="0061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47081"/>
    <w:multiLevelType w:val="hybridMultilevel"/>
    <w:tmpl w:val="1E26ED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B439F8"/>
    <w:multiLevelType w:val="multilevel"/>
    <w:tmpl w:val="D4C2C32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pStyle w:val="Heading6"/>
      <w:lvlText w:val="I%2%3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75702010"/>
    <w:multiLevelType w:val="singleLevel"/>
    <w:tmpl w:val="6500513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E3"/>
    <w:rsid w:val="001C3CA4"/>
    <w:rsid w:val="0043666F"/>
    <w:rsid w:val="00610187"/>
    <w:rsid w:val="006E6AB1"/>
    <w:rsid w:val="007B3C33"/>
    <w:rsid w:val="00825BC0"/>
    <w:rsid w:val="008A0C4A"/>
    <w:rsid w:val="00B3108A"/>
    <w:rsid w:val="00BB03E3"/>
    <w:rsid w:val="00D82171"/>
    <w:rsid w:val="00E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01F6"/>
  <w15:chartTrackingRefBased/>
  <w15:docId w15:val="{BD76B30A-BE7A-4D90-BF0C-E7E9FA26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B03E3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BB03E3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B03E3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BB03E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B03E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B03E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BB03E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BB03E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BB03E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3E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B03E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B03E3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B03E3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B03E3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BB03E3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BB03E3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B03E3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B03E3"/>
    <w:rPr>
      <w:rFonts w:ascii="Arial" w:eastAsia="Times New Roman" w:hAnsi="Arial" w:cs="Times New Roman"/>
      <w:b/>
      <w:i/>
      <w:sz w:val="18"/>
      <w:szCs w:val="20"/>
    </w:rPr>
  </w:style>
  <w:style w:type="paragraph" w:styleId="EndnoteText">
    <w:name w:val="endnote text"/>
    <w:basedOn w:val="Normal"/>
    <w:link w:val="EndnoteTextChar"/>
    <w:semiHidden/>
    <w:rsid w:val="00BB03E3"/>
  </w:style>
  <w:style w:type="character" w:customStyle="1" w:styleId="EndnoteTextChar">
    <w:name w:val="Endnote Text Char"/>
    <w:basedOn w:val="DefaultParagraphFont"/>
    <w:link w:val="EndnoteText"/>
    <w:semiHidden/>
    <w:rsid w:val="00BB03E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B03E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B03E3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BB03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03E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B03E3"/>
    <w:pPr>
      <w:ind w:left="720"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1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0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392BF2A64BEAA7449275A2C578BF641A00549E5403E833C243BE6BDCE00270B24C" ma:contentTypeVersion="10" ma:contentTypeDescription="" ma:contentTypeScope="" ma:versionID="9d57f1192bddabd764cbd690d632559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.v3" xmlns:ns3="14c6bbef-5cb4-4e5d-a0ae-4808415df6c2" xmlns:ns4="http://schemas.microsoft.com/sharepoint/v4" targetNamespace="http://schemas.microsoft.com/office/2006/metadata/properties" ma:root="true" ma:fieldsID="c0662de38a30a532521414b08edbf67a" ns1:_="" ns2:_="" ns3:_="" ns4:_="">
    <xsd:import namespace="http://schemas.microsoft.com/sharepoint/v3"/>
    <xsd:import namespace="http://schemas.microsoft.com/sharepoint.v3"/>
    <xsd:import namespace="14c6bbef-5cb4-4e5d-a0ae-4808415df6c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/>
                <xsd:element ref="ns1:PublishingStartDate" minOccurs="0"/>
                <xsd:element ref="ns1:PublishingExpirationDate" minOccurs="0"/>
                <xsd:element ref="ns3:Link_x0020_URL" minOccurs="0"/>
                <xsd:element ref="ns3:Picture_x0020_URL" minOccurs="0"/>
                <xsd:element ref="ns3:Tab_x0020_Name" minOccurs="0"/>
                <xsd:element ref="ns4:IconOverlay" minOccurs="0"/>
                <xsd:element ref="ns3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Date Published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Date Expired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bbef-5cb4-4e5d-a0ae-4808415df6c2" elementFormDefault="qualified">
    <xsd:import namespace="http://schemas.microsoft.com/office/2006/documentManagement/types"/>
    <xsd:import namespace="http://schemas.microsoft.com/office/infopath/2007/PartnerControls"/>
    <xsd:element name="Link_x0020_URL" ma:index="5" nillable="true" ma:displayName="Link URL" ma:format="Hyperlink" ma:internalName="Link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_x0020_URL" ma:index="6" nillable="true" ma:displayName="Picture URL" ma:format="Image" ma:internalName="Picture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b_x0020_Name" ma:index="7" nillable="true" ma:displayName="Tab Name" ma:default="TA Talk" ma:internalName="Tab_x0020_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 Information"/>
                    <xsd:enumeration value="CVF"/>
                    <xsd:enumeration value="Discipline"/>
                    <xsd:enumeration value="Dispute Resolutions"/>
                    <xsd:enumeration value="Alabama Alternate Assessment"/>
                    <xsd:enumeration value="DOAI"/>
                    <xsd:enumeration value="Eligibility"/>
                    <xsd:enumeration value="ELPP"/>
                    <xsd:enumeration value="Gifted"/>
                    <xsd:enumeration value="IEP"/>
                    <xsd:enumeration value="Mastering the Maze"/>
                    <xsd:enumeration value="Miscellaneous"/>
                    <xsd:enumeration value="Preschool"/>
                    <xsd:enumeration value="Secondary"/>
                    <xsd:enumeration value="SAAFP"/>
                    <xsd:enumeration value="Speech"/>
                    <xsd:enumeration value="Technical Assistance"/>
                    <xsd:enumeration value="Translated Documents"/>
                    <xsd:enumeration value="All Forms"/>
                    <xsd:enumeration value="TA Talk"/>
                  </xsd:restriction>
                </xsd:simpleType>
              </xsd:element>
            </xsd:sequence>
          </xsd:extension>
        </xsd:complexContent>
      </xsd:complexType>
    </xsd:element>
    <xsd:element name="Sort_x0020_Order" ma:index="15" nillable="true" ma:displayName="Sort Order" ma:decimals="0" ma:internalName="Sort_x0020_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_x0020_Name xmlns="14c6bbef-5cb4-4e5d-a0ae-4808415df6c2">
      <Value>CVF</Value>
      <Value>All Forms</Value>
    </Tab_x0020_Name>
    <CategoryDescription xmlns="http://schemas.microsoft.com/sharepoint.v3">Multiple Disabilities Compliance Verification Form</CategoryDescription>
    <PublishingExpirationDate xmlns="http://schemas.microsoft.com/sharepoint/v3" xsi:nil="true"/>
    <PublishingStartDate xmlns="http://schemas.microsoft.com/sharepoint/v3" xsi:nil="true"/>
    <Link_x0020_URL xmlns="14c6bbef-5cb4-4e5d-a0ae-4808415df6c2">
      <Url xsi:nil="true"/>
      <Description xsi:nil="true"/>
    </Link_x0020_URL>
    <Picture_x0020_URL xmlns="14c6bbef-5cb4-4e5d-a0ae-4808415df6c2">
      <Url xsi:nil="true"/>
      <Description xsi:nil="true"/>
    </Picture_x0020_URL>
    <IconOverlay xmlns="http://schemas.microsoft.com/sharepoint/v4" xsi:nil="true"/>
    <Sort_x0020_Order xmlns="14c6bbef-5cb4-4e5d-a0ae-4808415df6c2" xsi:nil="true"/>
  </documentManagement>
</p:properties>
</file>

<file path=customXml/itemProps1.xml><?xml version="1.0" encoding="utf-8"?>
<ds:datastoreItem xmlns:ds="http://schemas.openxmlformats.org/officeDocument/2006/customXml" ds:itemID="{13D6DCB4-8823-4685-85F0-D6BCC83E8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.v3"/>
    <ds:schemaRef ds:uri="14c6bbef-5cb4-4e5d-a0ae-4808415df6c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3B141-EFAF-442A-9638-4F38AC09E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6F246-46D5-4CE1-87C8-4205253DA4DC}">
  <ds:schemaRefs>
    <ds:schemaRef ds:uri="http://schemas.microsoft.com/office/2006/metadata/properties"/>
    <ds:schemaRef ds:uri="http://schemas.microsoft.com/office/infopath/2007/PartnerControls"/>
    <ds:schemaRef ds:uri="14c6bbef-5cb4-4e5d-a0ae-4808415df6c2"/>
    <ds:schemaRef ds:uri="http://schemas.microsoft.com/sharepoint.v3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Department of Education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Disabilities CVF</dc:title>
  <dc:subject/>
  <dc:creator>Royal Valarie</dc:creator>
  <cp:keywords/>
  <dc:description/>
  <cp:lastModifiedBy>Alana Urban</cp:lastModifiedBy>
  <cp:revision>2</cp:revision>
  <cp:lastPrinted>2020-07-07T15:49:00Z</cp:lastPrinted>
  <dcterms:created xsi:type="dcterms:W3CDTF">2021-03-09T18:46:00Z</dcterms:created>
  <dcterms:modified xsi:type="dcterms:W3CDTF">2021-03-09T18:46:00Z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0x010100392BF2A64BEAA7449275A2C578BF641A00549E5403E833C243BE6BDCE00270B24C</vt:lpwstr>
  </property>
</Properties>
</file>